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F61" w:rsidRPr="00E14F61" w:rsidRDefault="00E14F61" w:rsidP="00E14F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Pomoc uczniom niepełnosprawnym - dofinansowanie zakupu podręczników, materiałów edukacyjnych i ćwiczeniowych w roku szkolnym 2024/2025</w:t>
      </w:r>
    </w:p>
    <w:p w:rsidR="00E14F61" w:rsidRPr="00E14F61" w:rsidRDefault="00E14F61" w:rsidP="00E14F61">
      <w:pPr>
        <w:shd w:val="clear" w:color="auto" w:fill="FFFFFF"/>
        <w:spacing w:before="240" w:after="240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Komunikat dla rodziców dotyczący udzielania pomocy uczniom niepełnosprawnym w formie dofinansowania zakupu podręczników, materiałów edukacyjnych i materiałów ćwiczeniowych w roku szkolnym 2024/2025 </w:t>
      </w:r>
    </w:p>
    <w:p w:rsidR="00E14F61" w:rsidRPr="00E14F61" w:rsidRDefault="00E14F61" w:rsidP="00E14F6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Pomoc w formie dofinansowania zakupu podręczników, materiałów edukacyjnych i materiałów ćwiczeniowych jest jedną z form realizacji zadania wyrównywania szans edukacyjnych, podnoszenia jakości kształcenia uczniów niepełnosprawnych, a w konsekwencji zwiększania ich szans edukacyjnych. </w:t>
      </w:r>
    </w:p>
    <w:p w:rsidR="00E14F61" w:rsidRPr="00E14F61" w:rsidRDefault="00E14F61" w:rsidP="00E14F6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W latach 2023–2025 programem będą objęci uczniowie słabowidzący, niesłyszący, słabosłyszący, z niepełnosprawnością ruchową, w tym z afazją, z autyzmem, w tym z zespołem Aspergera, z niepełnosprawnością intelektualną w stopniu lekkim, umiarkowanym lub znacznym oraz uczniowie z niepełnosprawnościami sprzężonymi (w przypadku gdy są to niepełnosprawności spośród wyżej wymienionych niepełnosprawności), posiadający orzeczenie o potrzebie kształcenia specjalnego. </w:t>
      </w:r>
    </w:p>
    <w:p w:rsidR="00E14F61" w:rsidRPr="00E14F61" w:rsidRDefault="00E14F61" w:rsidP="00E14F61">
      <w:pPr>
        <w:shd w:val="clear" w:color="auto" w:fill="FFFFFF"/>
        <w:spacing w:before="319" w:after="12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Wartość dofinansowania </w:t>
      </w:r>
    </w:p>
    <w:p w:rsidR="00E14F61" w:rsidRDefault="00E14F61" w:rsidP="00E14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Dofinansowanie zakupu podręczników, materiałów edukacyjnych i materiałów ćwiczeniowych dla jednego ucznia będzie wynosić: </w:t>
      </w:r>
    </w:p>
    <w:p w:rsidR="00E14F61" w:rsidRPr="00E14F61" w:rsidRDefault="00E14F61" w:rsidP="00E14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E14F61" w:rsidRPr="00E14F61" w:rsidRDefault="00E14F61" w:rsidP="00E14F61">
      <w:pPr>
        <w:numPr>
          <w:ilvl w:val="0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do kwoty 225 zł dla uczniów: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niepełnosprawnością intelektualną w sto</w:t>
      </w:r>
      <w:bookmarkStart w:id="0" w:name="_GoBack"/>
      <w:bookmarkEnd w:id="0"/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pniu umiarkowanym lub znacznym,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uczniów z niepełnosprawnościami sprzężonymi (w przypadku gdy są to uczniowie z niepełnosprawnościami spośród następujących niepełnosprawności: uczniowie słabowidzący, niesłyszący, słabosłyszący, z niepełnosprawnością intelektualną w stopniu lekkim, z niepełnosprawnością ruchową, w tym z afazją, z autyzmem, w tym z zespołem Aspergera, z niepełnosprawnością intelektualną w stopniu umiarkowanym lub znacznym), </w:t>
      </w:r>
    </w:p>
    <w:p w:rsidR="00E14F61" w:rsidRDefault="00E14F61" w:rsidP="00E14F61">
      <w:pPr>
        <w:numPr>
          <w:ilvl w:val="1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uczęszczających do szkoły specjalnej przysposabiającej do pracy w roku szkolnym 2024/2025. </w:t>
      </w:r>
    </w:p>
    <w:p w:rsidR="00E14F61" w:rsidRDefault="00E14F61" w:rsidP="00E14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E14F61" w:rsidRPr="00E14F61" w:rsidRDefault="00E14F61" w:rsidP="00E14F61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do kwoty 390 zł dla uczniów</w:t>
      </w: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: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after="0" w:line="360" w:lineRule="atLeast"/>
        <w:ind w:left="0" w:hanging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słabowidzących, niesłyszących, słabosłyszących,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niepełnosprawnością intelektualną w stopniu lekkim,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niepełnosprawnością ruchową, w tym z afazją,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autyzmem, w tym z zespołem Aspergera,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lastRenderedPageBreak/>
        <w:t>z niepełnosprawnościami sprzężonymi (w przypadku gdy są to niepełnosprawności spośród niepełnosprawności, o których mowa wyżej), </w:t>
      </w:r>
    </w:p>
    <w:p w:rsidR="00E14F61" w:rsidRDefault="00E14F61" w:rsidP="00E14F61">
      <w:pPr>
        <w:numPr>
          <w:ilvl w:val="1"/>
          <w:numId w:val="5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uczęszczających w roku szkolnym 2024/2025 do branżowej szkoły I stopnia lub branżowej szkoły II stopnia. </w:t>
      </w:r>
    </w:p>
    <w:p w:rsidR="00E14F61" w:rsidRDefault="00E14F61" w:rsidP="00E14F61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</w:p>
    <w:p w:rsidR="00E14F61" w:rsidRPr="00E14F61" w:rsidRDefault="00E14F61" w:rsidP="00E14F61">
      <w:pPr>
        <w:numPr>
          <w:ilvl w:val="0"/>
          <w:numId w:val="5"/>
        </w:numPr>
        <w:shd w:val="clear" w:color="auto" w:fill="FFFFFF"/>
        <w:spacing w:after="0" w:line="360" w:lineRule="atLeast"/>
        <w:ind w:left="0" w:hanging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do kwoty 445 zł dla uczniów</w:t>
      </w: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: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after="0" w:line="360" w:lineRule="atLeast"/>
        <w:ind w:left="0" w:hanging="357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słabowidzących, niesłyszących, słabosłyszących,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niepełnosprawnością intelektualną w stopniu lekkim,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niepełnosprawnością ruchową, w tym z afazją,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autyzmem, w tym z zespołem Aspergera,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z niepełnosprawnościami sprzężonymi (w przypadku gdy są to niepełnosprawności spośród niepełnosprawności, o których mowa wyżej), </w:t>
      </w:r>
    </w:p>
    <w:p w:rsidR="00E14F61" w:rsidRPr="00E14F61" w:rsidRDefault="00E14F61" w:rsidP="00E14F61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color w:val="333333"/>
          <w:lang w:eastAsia="pl-PL"/>
        </w:rPr>
        <w:t>uczęszczających do liceum ogólnokształcącego, technikum. </w:t>
      </w:r>
    </w:p>
    <w:p w:rsidR="00E14F61" w:rsidRPr="00E14F61" w:rsidRDefault="00E14F61" w:rsidP="00E14F61">
      <w:pPr>
        <w:shd w:val="clear" w:color="auto" w:fill="FFFFFF"/>
        <w:spacing w:before="240" w:after="240" w:line="360" w:lineRule="atLeast"/>
        <w:rPr>
          <w:rFonts w:ascii="Times New Roman" w:eastAsia="Times New Roman" w:hAnsi="Times New Roman" w:cs="Times New Roman"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Wniosek o przyznanie pomocy składa się w szkole, do której uczeń uczęszcza w roku szkolnym 2024/2025 w nieprzekraczalnym terminie </w:t>
      </w:r>
      <w:r w:rsidRPr="00E14F61">
        <w:rPr>
          <w:rFonts w:ascii="Times New Roman" w:eastAsia="Times New Roman" w:hAnsi="Times New Roman" w:cs="Times New Roman"/>
          <w:b/>
          <w:bCs/>
          <w:color w:val="333333"/>
          <w:shd w:val="clear" w:color="auto" w:fill="FFFF99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99"/>
          <w:lang w:eastAsia="pl-PL"/>
        </w:rPr>
        <w:t>5</w:t>
      </w:r>
      <w:r w:rsidRPr="00E14F61">
        <w:rPr>
          <w:rFonts w:ascii="Times New Roman" w:eastAsia="Times New Roman" w:hAnsi="Times New Roman" w:cs="Times New Roman"/>
          <w:b/>
          <w:bCs/>
          <w:color w:val="333333"/>
          <w:shd w:val="clear" w:color="auto" w:fill="FFFF99"/>
          <w:lang w:eastAsia="pl-PL"/>
        </w:rPr>
        <w:t xml:space="preserve"> września 2024 roku</w:t>
      </w: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.</w:t>
      </w:r>
    </w:p>
    <w:p w:rsidR="00E14F61" w:rsidRPr="00E14F61" w:rsidRDefault="00E14F61" w:rsidP="00E14F61">
      <w:pPr>
        <w:shd w:val="clear" w:color="auto" w:fill="FFFFFF"/>
        <w:spacing w:after="0" w:line="360" w:lineRule="atLeast"/>
        <w:outlineLvl w:val="3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Podstawa prawna:</w:t>
      </w:r>
    </w:p>
    <w:p w:rsidR="00E14F61" w:rsidRPr="00E14F61" w:rsidRDefault="00E14F61" w:rsidP="00E14F6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i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i/>
          <w:color w:val="333333"/>
          <w:lang w:eastAsia="pl-PL"/>
        </w:rPr>
        <w:t>Rozporządzenie Rady Ministrów z dnia 19 maja 2023 r. w sprawie szczegółowych warunków udzielania pomocy uczniom niepełnosprawnym w formie dofinansowania zakupu podręczników, materiałów edukacyjnych i materiałów ćwiczeniowych w latach 2023-2025. </w:t>
      </w:r>
    </w:p>
    <w:p w:rsidR="00E14F61" w:rsidRPr="00E14F61" w:rsidRDefault="00E14F61" w:rsidP="00E14F61">
      <w:pPr>
        <w:numPr>
          <w:ilvl w:val="0"/>
          <w:numId w:val="6"/>
        </w:numPr>
        <w:shd w:val="clear" w:color="auto" w:fill="FFFFFF"/>
        <w:spacing w:after="0" w:line="360" w:lineRule="atLeast"/>
        <w:ind w:left="0"/>
        <w:rPr>
          <w:rFonts w:ascii="Times New Roman" w:eastAsia="Times New Roman" w:hAnsi="Times New Roman" w:cs="Times New Roman"/>
          <w:i/>
          <w:color w:val="333333"/>
          <w:lang w:eastAsia="pl-PL"/>
        </w:rPr>
      </w:pPr>
      <w:r w:rsidRPr="00E14F61">
        <w:rPr>
          <w:rFonts w:ascii="Times New Roman" w:eastAsia="Times New Roman" w:hAnsi="Times New Roman" w:cs="Times New Roman"/>
          <w:i/>
          <w:color w:val="333333"/>
          <w:lang w:eastAsia="pl-PL"/>
        </w:rPr>
        <w:t>Uchwała Nr 74/2023 Rady Ministrów z dnia 19 maja 2023 roku w sprawie Rządowego programu pomocy uczniom niepełnosprawnym w formie dofinansowania zakupu podręczników, materiałów edukacyjnych i materiałów ćwiczeniowych w latach 2023-2025. </w:t>
      </w:r>
    </w:p>
    <w:p w:rsidR="00E75C9F" w:rsidRPr="00E14F61" w:rsidRDefault="00E75C9F" w:rsidP="00E14F61">
      <w:pPr>
        <w:rPr>
          <w:rFonts w:ascii="Times New Roman" w:hAnsi="Times New Roman" w:cs="Times New Roman"/>
        </w:rPr>
      </w:pPr>
    </w:p>
    <w:sectPr w:rsidR="00E75C9F" w:rsidRPr="00E14F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4382F"/>
    <w:multiLevelType w:val="multilevel"/>
    <w:tmpl w:val="49D02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20C79"/>
    <w:multiLevelType w:val="multilevel"/>
    <w:tmpl w:val="7E10C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C651B9"/>
    <w:multiLevelType w:val="multilevel"/>
    <w:tmpl w:val="DFBE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F55B3"/>
    <w:multiLevelType w:val="multilevel"/>
    <w:tmpl w:val="D968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690ED0"/>
    <w:multiLevelType w:val="multilevel"/>
    <w:tmpl w:val="C4D2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7B5FF6"/>
    <w:multiLevelType w:val="multilevel"/>
    <w:tmpl w:val="524A7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23"/>
    <w:rsid w:val="00673023"/>
    <w:rsid w:val="00E14F61"/>
    <w:rsid w:val="00E7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4C00E"/>
  <w15:chartTrackingRefBased/>
  <w15:docId w15:val="{09369567-1FF4-4476-B746-AA86AF25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E14F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E14F6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14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14F61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14F6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14F61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rsid w:val="00E14F6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E14F6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3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480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A.Cisowska</dc:creator>
  <cp:keywords/>
  <dc:description/>
  <cp:lastModifiedBy>A.Cisowska</cp:lastModifiedBy>
  <cp:revision>2</cp:revision>
  <dcterms:created xsi:type="dcterms:W3CDTF">2024-08-12T05:35:00Z</dcterms:created>
  <dcterms:modified xsi:type="dcterms:W3CDTF">2024-08-12T05:43:00Z</dcterms:modified>
</cp:coreProperties>
</file>